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9578B8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="00CE27A1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10</w:t>
      </w:r>
      <w:r w:rsidRPr="009578B8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.02.2026 г.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9578B8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индивидуального жилищного строительства  на основании подпункта 15 пункта 2 статьи 39.6 Земельного кодекса Российской Федерации. 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9578B8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9578B8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9578B8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9578B8" w:rsidRPr="009578B8" w:rsidRDefault="00CE27A1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1</w:t>
      </w:r>
      <w:r w:rsidR="009130DB">
        <w:rPr>
          <w:rFonts w:ascii="Times New Roman" w:hAnsi="Times New Roman"/>
          <w:snapToGrid/>
          <w:sz w:val="28"/>
          <w:szCs w:val="28"/>
        </w:rPr>
        <w:t>2</w:t>
      </w:r>
      <w:bookmarkStart w:id="0" w:name="_GoBack"/>
      <w:bookmarkEnd w:id="0"/>
      <w:r w:rsidR="009578B8" w:rsidRPr="009578B8">
        <w:rPr>
          <w:rFonts w:ascii="Times New Roman" w:hAnsi="Times New Roman"/>
          <w:snapToGrid/>
          <w:sz w:val="28"/>
          <w:szCs w:val="28"/>
        </w:rPr>
        <w:t>.03.2026 г. в 17 ч. 00 минут прием заявлений завершается.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9578B8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муниципальный район Сергиевский, сельское поселение Сергиевск, село Сергиевск, </w:t>
      </w:r>
      <w:proofErr w:type="spellStart"/>
      <w:r>
        <w:rPr>
          <w:rFonts w:ascii="Times New Roman" w:hAnsi="Times New Roman"/>
          <w:snapToGrid/>
          <w:sz w:val="28"/>
          <w:szCs w:val="28"/>
        </w:rPr>
        <w:t>ул</w:t>
      </w:r>
      <w:proofErr w:type="gramStart"/>
      <w:r>
        <w:rPr>
          <w:rFonts w:ascii="Times New Roman" w:hAnsi="Times New Roman"/>
          <w:snapToGrid/>
          <w:sz w:val="28"/>
          <w:szCs w:val="28"/>
        </w:rPr>
        <w:t>.Л</w:t>
      </w:r>
      <w:proofErr w:type="gramEnd"/>
      <w:r>
        <w:rPr>
          <w:rFonts w:ascii="Times New Roman" w:hAnsi="Times New Roman"/>
          <w:snapToGrid/>
          <w:sz w:val="28"/>
          <w:szCs w:val="28"/>
        </w:rPr>
        <w:t>уговая</w:t>
      </w:r>
      <w:proofErr w:type="spellEnd"/>
      <w:r>
        <w:rPr>
          <w:rFonts w:ascii="Times New Roman" w:hAnsi="Times New Roman"/>
          <w:snapToGrid/>
          <w:sz w:val="28"/>
          <w:szCs w:val="28"/>
        </w:rPr>
        <w:t xml:space="preserve"> </w:t>
      </w:r>
      <w:r w:rsidRPr="009578B8">
        <w:rPr>
          <w:rFonts w:ascii="Times New Roman" w:hAnsi="Times New Roman"/>
          <w:snapToGrid/>
          <w:sz w:val="28"/>
          <w:szCs w:val="28"/>
        </w:rPr>
        <w:t xml:space="preserve">кадастровый квартал 63:31:0702004, площадь земельного участка – </w:t>
      </w:r>
      <w:r w:rsidR="00CE27A1" w:rsidRPr="00CE27A1">
        <w:rPr>
          <w:rFonts w:ascii="Times New Roman" w:hAnsi="Times New Roman"/>
          <w:snapToGrid/>
          <w:sz w:val="28"/>
          <w:szCs w:val="28"/>
        </w:rPr>
        <w:t>1103</w:t>
      </w:r>
      <w:r w:rsidRPr="009578B8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9578B8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9578B8">
        <w:rPr>
          <w:rFonts w:ascii="Times New Roman" w:hAnsi="Times New Roman"/>
          <w:snapToGrid/>
          <w:sz w:val="28"/>
          <w:szCs w:val="28"/>
        </w:rPr>
        <w:t>.</w:t>
      </w:r>
    </w:p>
    <w:p w:rsidR="009578B8" w:rsidRPr="009578B8" w:rsidRDefault="009578B8" w:rsidP="009578B8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9578B8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0ED" w:rsidRDefault="004930ED" w:rsidP="00F55776">
      <w:r>
        <w:separator/>
      </w:r>
    </w:p>
  </w:endnote>
  <w:endnote w:type="continuationSeparator" w:id="0">
    <w:p w:rsidR="004930ED" w:rsidRDefault="004930ED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0ED" w:rsidRDefault="004930ED" w:rsidP="00F55776">
      <w:r>
        <w:separator/>
      </w:r>
    </w:p>
  </w:footnote>
  <w:footnote w:type="continuationSeparator" w:id="0">
    <w:p w:rsidR="004930ED" w:rsidRDefault="004930ED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930ED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0DB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AB31EC-6DF9-4B59-815C-BD69EA573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13</cp:revision>
  <cp:lastPrinted>2025-07-03T11:54:00Z</cp:lastPrinted>
  <dcterms:created xsi:type="dcterms:W3CDTF">2025-09-24T12:11:00Z</dcterms:created>
  <dcterms:modified xsi:type="dcterms:W3CDTF">2026-02-10T09:37:00Z</dcterms:modified>
</cp:coreProperties>
</file>